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9CA" w:rsidRDefault="00817496" w:rsidP="00817496">
      <w:pPr>
        <w:spacing w:after="0" w:line="259" w:lineRule="auto"/>
        <w:ind w:left="0" w:right="-259" w:firstLine="0"/>
        <w:jc w:val="center"/>
        <w:rPr>
          <w:b/>
          <w:sz w:val="32"/>
        </w:rPr>
      </w:pPr>
      <w:r>
        <w:rPr>
          <w:rFonts w:ascii="Arial" w:hAnsi="Arial" w:cs="Arial"/>
          <w:b/>
          <w:noProof/>
          <w:sz w:val="17"/>
          <w:szCs w:val="17"/>
        </w:rPr>
        <w:drawing>
          <wp:inline distT="0" distB="0" distL="0" distR="0" wp14:anchorId="7788A67E" wp14:editId="50683692">
            <wp:extent cx="2012400" cy="554400"/>
            <wp:effectExtent l="0" t="0" r="6985" b="0"/>
            <wp:docPr id="1" name="Image 1" descr="Description : https://lh5.googleusercontent.com/p3_PvMGByL6X5DR6WFSVecHL_vhx8XlXXKXxURlylr3frv5bSfq1F62S5lklGoK9PeXgdTy7on68lw8JVpZ0LWgCEs8RIZ1u8i2iHcPlWn4J01KUe7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s://lh5.googleusercontent.com/p3_PvMGByL6X5DR6WFSVecHL_vhx8XlXXKXxURlylr3frv5bSfq1F62S5lklGoK9PeXgdTy7on68lw8JVpZ0LWgCEs8RIZ1u8i2iHcPlWn4J01KUe7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5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496" w:rsidRDefault="00817496" w:rsidP="00817496">
      <w:pPr>
        <w:spacing w:after="0" w:line="259" w:lineRule="auto"/>
        <w:ind w:left="0" w:right="-259" w:firstLine="0"/>
        <w:rPr>
          <w:b/>
          <w:sz w:val="32"/>
        </w:rPr>
      </w:pPr>
    </w:p>
    <w:p w:rsidR="00817496" w:rsidRPr="00817496" w:rsidRDefault="00817496" w:rsidP="00817496">
      <w:pPr>
        <w:spacing w:after="0" w:line="259" w:lineRule="auto"/>
        <w:ind w:left="0" w:right="-259" w:firstLine="0"/>
        <w:jc w:val="center"/>
        <w:rPr>
          <w:b/>
          <w:sz w:val="28"/>
        </w:rPr>
      </w:pPr>
      <w:r w:rsidRPr="00817496">
        <w:rPr>
          <w:b/>
          <w:sz w:val="28"/>
        </w:rPr>
        <w:t>APPEL A CANDIDATURE DE LA SFD</w:t>
      </w:r>
    </w:p>
    <w:p w:rsidR="00817496" w:rsidRPr="00817496" w:rsidRDefault="00817496" w:rsidP="00817496">
      <w:pPr>
        <w:spacing w:after="0" w:line="259" w:lineRule="auto"/>
        <w:ind w:left="0" w:right="-259" w:firstLine="0"/>
        <w:jc w:val="center"/>
        <w:rPr>
          <w:b/>
          <w:sz w:val="28"/>
        </w:rPr>
      </w:pPr>
      <w:r w:rsidRPr="00817496">
        <w:rPr>
          <w:b/>
          <w:sz w:val="28"/>
        </w:rPr>
        <w:t>Subvention à la participation au congrès de l’IID</w:t>
      </w:r>
      <w:r>
        <w:rPr>
          <w:b/>
          <w:sz w:val="28"/>
        </w:rPr>
        <w:t xml:space="preserve"> 2018</w:t>
      </w:r>
    </w:p>
    <w:p w:rsidR="00817496" w:rsidRDefault="00817496" w:rsidP="00817496">
      <w:pPr>
        <w:spacing w:after="0" w:line="259" w:lineRule="auto"/>
        <w:ind w:left="0" w:right="-259" w:firstLine="0"/>
        <w:jc w:val="center"/>
        <w:rPr>
          <w:b/>
          <w:sz w:val="32"/>
        </w:rPr>
      </w:pPr>
    </w:p>
    <w:p w:rsidR="00817496" w:rsidRDefault="00817496" w:rsidP="00817496">
      <w:pPr>
        <w:spacing w:after="0" w:line="259" w:lineRule="auto"/>
        <w:ind w:left="0" w:right="-259" w:firstLine="0"/>
        <w:jc w:val="left"/>
      </w:pPr>
    </w:p>
    <w:p w:rsidR="00A019CA" w:rsidRDefault="00733B09" w:rsidP="00817496">
      <w:pPr>
        <w:pStyle w:val="Titre1"/>
        <w:ind w:left="0" w:firstLine="0"/>
      </w:pPr>
      <w:r>
        <w:t xml:space="preserve">CONTEXTE ET OBJECTIFS DE L’APPEL A CANDIDATURE </w:t>
      </w:r>
    </w:p>
    <w:p w:rsidR="00A019CA" w:rsidRPr="00817496" w:rsidRDefault="00733B09">
      <w:pPr>
        <w:ind w:left="-5"/>
      </w:pPr>
      <w:r w:rsidRPr="00817496">
        <w:t>Cet appel à candidatures doit permettre à des jeunes dermatologues diplômés ou en cours de formation,</w:t>
      </w:r>
      <w:r w:rsidR="00817496" w:rsidRPr="00817496">
        <w:t xml:space="preserve"> ou à de jeunes chercheurs scientifiques,</w:t>
      </w:r>
      <w:r w:rsidRPr="00817496">
        <w:t xml:space="preserve"> de participer au congrès de l’</w:t>
      </w:r>
      <w:proofErr w:type="spellStart"/>
      <w:r w:rsidRPr="00817496">
        <w:t>European</w:t>
      </w:r>
      <w:proofErr w:type="spellEnd"/>
      <w:r w:rsidRPr="00817496">
        <w:t xml:space="preserve"> Society for </w:t>
      </w:r>
      <w:proofErr w:type="spellStart"/>
      <w:r w:rsidRPr="00817496">
        <w:t>Dermatological</w:t>
      </w:r>
      <w:proofErr w:type="spellEnd"/>
      <w:r w:rsidRPr="00817496">
        <w:t xml:space="preserve"> </w:t>
      </w:r>
      <w:proofErr w:type="spellStart"/>
      <w:r w:rsidRPr="00817496">
        <w:t>Research</w:t>
      </w:r>
      <w:proofErr w:type="spellEnd"/>
      <w:r w:rsidRPr="00817496">
        <w:t xml:space="preserve"> (</w:t>
      </w:r>
      <w:r w:rsidR="00817496" w:rsidRPr="00817496">
        <w:t>ESDR) ou au congrès «</w:t>
      </w:r>
      <w:r w:rsidR="00817496" w:rsidRPr="00817496">
        <w:rPr>
          <w:i/>
        </w:rPr>
        <w:t xml:space="preserve"> International</w:t>
      </w:r>
      <w:r w:rsidRPr="00817496">
        <w:rPr>
          <w:i/>
        </w:rPr>
        <w:t xml:space="preserve"> </w:t>
      </w:r>
      <w:proofErr w:type="spellStart"/>
      <w:r w:rsidRPr="00817496">
        <w:rPr>
          <w:i/>
        </w:rPr>
        <w:t>Investigative</w:t>
      </w:r>
      <w:proofErr w:type="spellEnd"/>
      <w:r w:rsidRPr="00817496">
        <w:rPr>
          <w:i/>
        </w:rPr>
        <w:t xml:space="preserve"> </w:t>
      </w:r>
      <w:proofErr w:type="spellStart"/>
      <w:r w:rsidR="00817496" w:rsidRPr="00817496">
        <w:rPr>
          <w:i/>
        </w:rPr>
        <w:t>Der</w:t>
      </w:r>
      <w:r w:rsidR="00817496">
        <w:rPr>
          <w:i/>
        </w:rPr>
        <w:t>matology</w:t>
      </w:r>
      <w:proofErr w:type="spellEnd"/>
      <w:r w:rsidR="00817496">
        <w:rPr>
          <w:i/>
        </w:rPr>
        <w:t xml:space="preserve"> </w:t>
      </w:r>
      <w:r w:rsidRPr="00817496">
        <w:t xml:space="preserve">» conjoint entre ESDR, SID et JSID. </w:t>
      </w:r>
    </w:p>
    <w:p w:rsidR="00A019CA" w:rsidRPr="00817496" w:rsidRDefault="00733B09">
      <w:pPr>
        <w:spacing w:after="120" w:line="259" w:lineRule="auto"/>
        <w:ind w:left="0" w:firstLine="0"/>
        <w:jc w:val="left"/>
      </w:pPr>
      <w:r w:rsidRPr="00817496">
        <w:t xml:space="preserve">La SFD attribue annuellement </w:t>
      </w:r>
      <w:r>
        <w:rPr>
          <w:b/>
        </w:rPr>
        <w:t>3</w:t>
      </w:r>
      <w:r w:rsidRPr="00817496">
        <w:rPr>
          <w:b/>
        </w:rPr>
        <w:t xml:space="preserve"> bourses </w:t>
      </w:r>
      <w:r>
        <w:rPr>
          <w:b/>
        </w:rPr>
        <w:t>de 2.0</w:t>
      </w:r>
      <w:r w:rsidRPr="00817496">
        <w:rPr>
          <w:b/>
        </w:rPr>
        <w:t>00,00 euros chacune</w:t>
      </w:r>
      <w:r w:rsidRPr="00817496">
        <w:t xml:space="preserve">. </w:t>
      </w:r>
    </w:p>
    <w:p w:rsidR="00A019CA" w:rsidRPr="00817496" w:rsidRDefault="00733B09">
      <w:pPr>
        <w:spacing w:after="96" w:line="259" w:lineRule="auto"/>
        <w:ind w:left="0" w:firstLine="0"/>
        <w:jc w:val="left"/>
        <w:rPr>
          <w:sz w:val="24"/>
        </w:rPr>
      </w:pPr>
      <w:r w:rsidRPr="00817496">
        <w:rPr>
          <w:sz w:val="28"/>
        </w:rPr>
        <w:t xml:space="preserve"> </w:t>
      </w:r>
    </w:p>
    <w:p w:rsidR="00A019CA" w:rsidRDefault="00733B09">
      <w:pPr>
        <w:pStyle w:val="Titre1"/>
        <w:spacing w:after="121"/>
        <w:ind w:left="-5"/>
      </w:pPr>
      <w:r>
        <w:t xml:space="preserve">MODALITES DE PARTICIPATION </w:t>
      </w:r>
    </w:p>
    <w:p w:rsidR="00A019CA" w:rsidRDefault="00733B09">
      <w:pPr>
        <w:numPr>
          <w:ilvl w:val="0"/>
          <w:numId w:val="1"/>
        </w:numPr>
        <w:spacing w:after="34"/>
        <w:ind w:hanging="206"/>
      </w:pPr>
      <w:r>
        <w:t xml:space="preserve">Internes inscrits au DES de Dermatologie-Vénéréologie ou CCA en Dermatologie. </w:t>
      </w:r>
    </w:p>
    <w:p w:rsidR="00817496" w:rsidRDefault="00817496">
      <w:pPr>
        <w:numPr>
          <w:ilvl w:val="0"/>
          <w:numId w:val="1"/>
        </w:numPr>
        <w:spacing w:after="34"/>
        <w:ind w:hanging="206"/>
      </w:pPr>
      <w:r>
        <w:t xml:space="preserve">Jeunes chercheurs </w:t>
      </w:r>
      <w:r w:rsidR="00733B09">
        <w:t xml:space="preserve">médecins </w:t>
      </w:r>
      <w:r>
        <w:t>ou scientifiques ayant participé à un projet de recherche en dermatologie</w:t>
      </w:r>
    </w:p>
    <w:p w:rsidR="00A019CA" w:rsidRDefault="00733B09" w:rsidP="00817496">
      <w:pPr>
        <w:numPr>
          <w:ilvl w:val="0"/>
          <w:numId w:val="1"/>
        </w:numPr>
        <w:spacing w:after="0"/>
        <w:ind w:hanging="206"/>
      </w:pPr>
      <w:r>
        <w:t>Les candidats doivent avoir</w:t>
      </w:r>
      <w:r>
        <w:t xml:space="preserve"> soumis </w:t>
      </w:r>
      <w:r>
        <w:t xml:space="preserve">une présentation </w:t>
      </w:r>
      <w:r>
        <w:t>au congrès de l’IID</w:t>
      </w:r>
      <w:r>
        <w:t xml:space="preserve"> en communication orale ou affichée. </w:t>
      </w:r>
    </w:p>
    <w:p w:rsidR="00A019CA" w:rsidRDefault="00733B09" w:rsidP="00817496">
      <w:pPr>
        <w:numPr>
          <w:ilvl w:val="0"/>
          <w:numId w:val="1"/>
        </w:numPr>
        <w:spacing w:after="0"/>
        <w:ind w:hanging="206"/>
      </w:pPr>
      <w:r>
        <w:t xml:space="preserve">Les candidats ne doivent pas avoir reçu cette bourse auparavant. </w:t>
      </w:r>
    </w:p>
    <w:p w:rsidR="00A019CA" w:rsidRDefault="00733B09">
      <w:pPr>
        <w:ind w:left="-5"/>
      </w:pPr>
      <w:r>
        <w:t xml:space="preserve">La bourse n’est pas destinée au financement d’un projet scientifique. </w:t>
      </w:r>
    </w:p>
    <w:p w:rsidR="00A019CA" w:rsidRDefault="00733B09">
      <w:pPr>
        <w:spacing w:after="9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A019CA" w:rsidRDefault="00733B09">
      <w:pPr>
        <w:pStyle w:val="Titre1"/>
        <w:ind w:left="-5"/>
      </w:pPr>
      <w:r>
        <w:t xml:space="preserve">CRITERES D’ELIGIBILITE ET D’EVALUATION DES PROJETS </w:t>
      </w:r>
    </w:p>
    <w:p w:rsidR="00A019CA" w:rsidRDefault="00733B09">
      <w:pPr>
        <w:ind w:left="-5"/>
      </w:pPr>
      <w:r>
        <w:t xml:space="preserve">Les projets sont présélectionnés sur la base des critères d’éligibilité mentionnés ci-dessous, puis sont soumis à la procédure d’évaluation par le Comité Scientifique de la SFD. </w:t>
      </w:r>
    </w:p>
    <w:p w:rsidR="00A019CA" w:rsidRDefault="00733B09">
      <w:pPr>
        <w:numPr>
          <w:ilvl w:val="0"/>
          <w:numId w:val="2"/>
        </w:numPr>
        <w:ind w:hanging="118"/>
      </w:pPr>
      <w:r>
        <w:t>Le dossier doit être soum</w:t>
      </w:r>
      <w:r>
        <w:t xml:space="preserve">is dans les délais indiqués et doit être dûment signé par le candidat. </w:t>
      </w:r>
    </w:p>
    <w:p w:rsidR="00A019CA" w:rsidRDefault="00733B09">
      <w:pPr>
        <w:numPr>
          <w:ilvl w:val="0"/>
          <w:numId w:val="2"/>
        </w:numPr>
        <w:ind w:hanging="118"/>
      </w:pPr>
      <w:r>
        <w:t xml:space="preserve">Le dossier de candidature doit être dûment complété et comprendre tous les documents requis. </w:t>
      </w:r>
    </w:p>
    <w:p w:rsidR="00A019CA" w:rsidRDefault="00733B09">
      <w:pPr>
        <w:numPr>
          <w:ilvl w:val="0"/>
          <w:numId w:val="2"/>
        </w:numPr>
        <w:ind w:hanging="118"/>
      </w:pPr>
      <w:r>
        <w:t>Le dossier et les documents annexes doivent être adressés au Président de la SFD, par cour</w:t>
      </w:r>
      <w:r>
        <w:t xml:space="preserve">rier ou par mail sfd-jdp@sfdermato.com et seront évalués par le Conseil Scientifique de la SFD. </w:t>
      </w:r>
    </w:p>
    <w:p w:rsidR="00A019CA" w:rsidRDefault="00733B09">
      <w:pPr>
        <w:spacing w:after="95" w:line="259" w:lineRule="auto"/>
        <w:ind w:left="0" w:firstLine="0"/>
        <w:jc w:val="left"/>
      </w:pPr>
      <w:r>
        <w:rPr>
          <w:u w:val="single" w:color="000000"/>
        </w:rPr>
        <w:t>Le candidat devra</w:t>
      </w:r>
      <w:r>
        <w:t xml:space="preserve"> :  </w:t>
      </w:r>
    </w:p>
    <w:p w:rsidR="00A019CA" w:rsidRDefault="00733B09">
      <w:pPr>
        <w:numPr>
          <w:ilvl w:val="0"/>
          <w:numId w:val="2"/>
        </w:numPr>
        <w:ind w:hanging="118"/>
      </w:pPr>
      <w:r>
        <w:t xml:space="preserve">Etre inscrit au DES de Dermatologie ou être CCA titulaire du DES de Dermatologie </w:t>
      </w:r>
      <w:r>
        <w:rPr>
          <w:b/>
        </w:rPr>
        <w:t>et</w:t>
      </w:r>
      <w:r>
        <w:t xml:space="preserve"> avoir obtenu </w:t>
      </w:r>
      <w:proofErr w:type="gramStart"/>
      <w:r>
        <w:t>ou</w:t>
      </w:r>
      <w:proofErr w:type="gramEnd"/>
      <w:r>
        <w:t xml:space="preserve"> être en cours de Mastère 2 Recherche </w:t>
      </w:r>
      <w:r>
        <w:t xml:space="preserve">ou être en cours de doctorat. </w:t>
      </w:r>
    </w:p>
    <w:p w:rsidR="00A019CA" w:rsidRDefault="00733B09">
      <w:pPr>
        <w:numPr>
          <w:ilvl w:val="0"/>
          <w:numId w:val="2"/>
        </w:numPr>
        <w:ind w:hanging="118"/>
      </w:pPr>
      <w:r>
        <w:t xml:space="preserve">Etre membre de la SFD, à jour de ses cotisations pour l’année en cours. Pour les internes DES de dermatologie, un justificatif du statut de Junior SFD est nécessaire. </w:t>
      </w:r>
    </w:p>
    <w:p w:rsidR="00817496" w:rsidRDefault="00817496">
      <w:pPr>
        <w:numPr>
          <w:ilvl w:val="0"/>
          <w:numId w:val="2"/>
        </w:numPr>
        <w:ind w:hanging="118"/>
      </w:pPr>
      <w:r>
        <w:t xml:space="preserve">Etre jeune chercheur de moins de 35 </w:t>
      </w:r>
      <w:r w:rsidR="00733B09">
        <w:t>ans,</w:t>
      </w:r>
      <w:bookmarkStart w:id="0" w:name="_GoBack"/>
      <w:bookmarkEnd w:id="0"/>
      <w:r w:rsidR="00733B09">
        <w:t xml:space="preserve"> travaillant sur une thématique en Dermatologie ou en Biologie cutanée, en relation avec un service hospitalier de Dermatologie.</w:t>
      </w:r>
    </w:p>
    <w:p w:rsidR="00A019CA" w:rsidRDefault="00733B09">
      <w:pPr>
        <w:spacing w:after="119" w:line="259" w:lineRule="auto"/>
        <w:ind w:left="0" w:firstLine="0"/>
        <w:jc w:val="left"/>
      </w:pPr>
      <w:r>
        <w:t xml:space="preserve"> </w:t>
      </w:r>
    </w:p>
    <w:p w:rsidR="00A019CA" w:rsidRDefault="00733B09">
      <w:pPr>
        <w:pStyle w:val="Titre1"/>
        <w:ind w:left="-5"/>
      </w:pPr>
      <w:r>
        <w:t>DISPOSITIONS GE</w:t>
      </w:r>
      <w:r>
        <w:t xml:space="preserve">NERALES POUR LE FINANCEMENT </w:t>
      </w:r>
    </w:p>
    <w:p w:rsidR="00A019CA" w:rsidRDefault="00733B09">
      <w:pPr>
        <w:spacing w:after="10"/>
        <w:ind w:left="-5"/>
      </w:pPr>
      <w:r>
        <w:t>Le montant total de la bourse sera de 2.0</w:t>
      </w:r>
      <w:r>
        <w:t xml:space="preserve">00,00 euros pour chaque candidature acceptée. </w:t>
      </w:r>
    </w:p>
    <w:p w:rsidR="00A019CA" w:rsidRDefault="00733B09">
      <w:pPr>
        <w:ind w:left="-5"/>
      </w:pPr>
      <w:r>
        <w:t xml:space="preserve">Les candidats sélectionnés recevront le montant de la bourse par chèque, avant le congrès. </w:t>
      </w:r>
    </w:p>
    <w:p w:rsidR="00A019CA" w:rsidRDefault="00733B09">
      <w:pPr>
        <w:ind w:left="-5"/>
      </w:pPr>
      <w:r>
        <w:t xml:space="preserve">Ils devront s’inscrire et régler leurs frais </w:t>
      </w:r>
      <w:r>
        <w:t xml:space="preserve">d’inscription et de déplacement par eux-mêmes. </w:t>
      </w:r>
    </w:p>
    <w:p w:rsidR="00A019CA" w:rsidRDefault="00733B09">
      <w:pPr>
        <w:ind w:left="-5"/>
      </w:pPr>
      <w:r>
        <w:t xml:space="preserve">La SFD ne fera aucun remboursement de frais d’inscription ou de déplacement. </w:t>
      </w:r>
    </w:p>
    <w:p w:rsidR="00A019CA" w:rsidRDefault="00733B09">
      <w:pPr>
        <w:ind w:left="-5"/>
      </w:pPr>
      <w:r>
        <w:t>Les boursiers devront faire parvenir à Madame Anne-Laure Geoffroy, par mail à la SFD, dès leur retour du congrès de l’</w:t>
      </w:r>
      <w:r w:rsidR="00817496">
        <w:t>IID</w:t>
      </w:r>
      <w:r>
        <w:t>, une cop</w:t>
      </w:r>
      <w:r>
        <w:t xml:space="preserve">ie de leur certificat de présence au congrès. </w:t>
      </w:r>
    </w:p>
    <w:sectPr w:rsidR="00A019CA" w:rsidSect="00817496">
      <w:pgSz w:w="11906" w:h="16838"/>
      <w:pgMar w:top="340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31561"/>
    <w:multiLevelType w:val="hybridMultilevel"/>
    <w:tmpl w:val="A94EC25E"/>
    <w:lvl w:ilvl="0" w:tplc="4A6A4C28">
      <w:start w:val="1"/>
      <w:numFmt w:val="bullet"/>
      <w:lvlText w:val="-"/>
      <w:lvlJc w:val="left"/>
      <w:pPr>
        <w:ind w:left="5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A632">
      <w:start w:val="1"/>
      <w:numFmt w:val="bullet"/>
      <w:lvlText w:val="o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8FE72">
      <w:start w:val="1"/>
      <w:numFmt w:val="bullet"/>
      <w:lvlText w:val="▪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8D8FA">
      <w:start w:val="1"/>
      <w:numFmt w:val="bullet"/>
      <w:lvlText w:val="•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FEA7EE">
      <w:start w:val="1"/>
      <w:numFmt w:val="bullet"/>
      <w:lvlText w:val="o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AE4F00">
      <w:start w:val="1"/>
      <w:numFmt w:val="bullet"/>
      <w:lvlText w:val="▪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40E59C">
      <w:start w:val="1"/>
      <w:numFmt w:val="bullet"/>
      <w:lvlText w:val="•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2D57C">
      <w:start w:val="1"/>
      <w:numFmt w:val="bullet"/>
      <w:lvlText w:val="o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2A336">
      <w:start w:val="1"/>
      <w:numFmt w:val="bullet"/>
      <w:lvlText w:val="▪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6A6E34"/>
    <w:multiLevelType w:val="hybridMultilevel"/>
    <w:tmpl w:val="0BDC3E7A"/>
    <w:lvl w:ilvl="0" w:tplc="50E4BF1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CAB036">
      <w:start w:val="1"/>
      <w:numFmt w:val="bullet"/>
      <w:lvlText w:val="o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6AA10E">
      <w:start w:val="1"/>
      <w:numFmt w:val="bullet"/>
      <w:lvlText w:val="▪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38E51C">
      <w:start w:val="1"/>
      <w:numFmt w:val="bullet"/>
      <w:lvlText w:val="•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5A6704">
      <w:start w:val="1"/>
      <w:numFmt w:val="bullet"/>
      <w:lvlText w:val="o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82661A">
      <w:start w:val="1"/>
      <w:numFmt w:val="bullet"/>
      <w:lvlText w:val="▪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083C52">
      <w:start w:val="1"/>
      <w:numFmt w:val="bullet"/>
      <w:lvlText w:val="•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A6B964">
      <w:start w:val="1"/>
      <w:numFmt w:val="bullet"/>
      <w:lvlText w:val="o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74C662">
      <w:start w:val="1"/>
      <w:numFmt w:val="bullet"/>
      <w:lvlText w:val="▪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9CA"/>
    <w:rsid w:val="00733B09"/>
    <w:rsid w:val="00817496"/>
    <w:rsid w:val="00A0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6274"/>
  <w15:docId w15:val="{21CD0B65-F0E4-4795-8FF6-42F1C7DD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1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75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Anne-Laure</dc:creator>
  <cp:keywords/>
  <cp:lastModifiedBy>Anne-Laure</cp:lastModifiedBy>
  <cp:revision>3</cp:revision>
  <dcterms:created xsi:type="dcterms:W3CDTF">2017-11-03T14:05:00Z</dcterms:created>
  <dcterms:modified xsi:type="dcterms:W3CDTF">2017-11-09T10:10:00Z</dcterms:modified>
</cp:coreProperties>
</file>